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81C" w:rsidRDefault="00B8481C" w:rsidP="00B8481C">
      <w:pPr>
        <w:spacing w:line="480" w:lineRule="auto"/>
        <w:jc w:val="center"/>
        <w:rPr>
          <w:rFonts w:ascii="Times New Roman" w:hAnsi="Times New Roman" w:cs="Times New Roman"/>
          <w:color w:val="000000" w:themeColor="text1"/>
          <w:sz w:val="24"/>
          <w:szCs w:val="24"/>
          <w:shd w:val="clear" w:color="auto" w:fill="FFFFFF"/>
        </w:rPr>
      </w:pPr>
    </w:p>
    <w:p w:rsidR="00B8481C" w:rsidRDefault="00B8481C" w:rsidP="00B8481C">
      <w:pPr>
        <w:spacing w:line="480" w:lineRule="auto"/>
        <w:jc w:val="center"/>
        <w:rPr>
          <w:rFonts w:ascii="Times New Roman" w:hAnsi="Times New Roman" w:cs="Times New Roman"/>
          <w:color w:val="000000" w:themeColor="text1"/>
          <w:sz w:val="24"/>
          <w:szCs w:val="24"/>
          <w:shd w:val="clear" w:color="auto" w:fill="FFFFFF"/>
        </w:rPr>
      </w:pPr>
    </w:p>
    <w:p w:rsidR="00B8481C" w:rsidRDefault="00B8481C" w:rsidP="00B8481C">
      <w:pPr>
        <w:spacing w:line="480" w:lineRule="auto"/>
        <w:jc w:val="center"/>
        <w:rPr>
          <w:rFonts w:ascii="Times New Roman" w:hAnsi="Times New Roman" w:cs="Times New Roman"/>
          <w:color w:val="000000" w:themeColor="text1"/>
          <w:sz w:val="24"/>
          <w:szCs w:val="24"/>
          <w:shd w:val="clear" w:color="auto" w:fill="FFFFFF"/>
        </w:rPr>
      </w:pPr>
    </w:p>
    <w:p w:rsidR="00B8481C" w:rsidRDefault="00B8481C" w:rsidP="00B8481C">
      <w:pPr>
        <w:spacing w:line="480" w:lineRule="auto"/>
        <w:jc w:val="center"/>
        <w:rPr>
          <w:rFonts w:ascii="Times New Roman" w:hAnsi="Times New Roman" w:cs="Times New Roman"/>
          <w:color w:val="000000" w:themeColor="text1"/>
          <w:sz w:val="24"/>
          <w:szCs w:val="24"/>
          <w:shd w:val="clear" w:color="auto" w:fill="FFFFFF"/>
        </w:rPr>
      </w:pPr>
    </w:p>
    <w:p w:rsidR="00B8481C" w:rsidRDefault="00B8481C" w:rsidP="00B8481C">
      <w:pPr>
        <w:spacing w:line="480" w:lineRule="auto"/>
        <w:jc w:val="center"/>
        <w:rPr>
          <w:rFonts w:ascii="Times New Roman" w:hAnsi="Times New Roman" w:cs="Times New Roman"/>
          <w:color w:val="000000" w:themeColor="text1"/>
          <w:sz w:val="24"/>
          <w:szCs w:val="24"/>
          <w:shd w:val="clear" w:color="auto" w:fill="FFFFFF"/>
        </w:rPr>
      </w:pPr>
    </w:p>
    <w:p w:rsidR="00B8481C" w:rsidRDefault="00B8481C" w:rsidP="00B8481C">
      <w:pPr>
        <w:spacing w:line="480" w:lineRule="auto"/>
        <w:jc w:val="center"/>
        <w:rPr>
          <w:rFonts w:ascii="Times New Roman" w:hAnsi="Times New Roman" w:cs="Times New Roman"/>
          <w:color w:val="000000" w:themeColor="text1"/>
          <w:sz w:val="24"/>
          <w:szCs w:val="24"/>
          <w:shd w:val="clear" w:color="auto" w:fill="FFFFFF"/>
        </w:rPr>
      </w:pPr>
    </w:p>
    <w:p w:rsidR="00B8481C" w:rsidRDefault="00B8481C" w:rsidP="00B8481C">
      <w:pPr>
        <w:spacing w:line="480" w:lineRule="auto"/>
        <w:jc w:val="center"/>
        <w:rPr>
          <w:rFonts w:ascii="Times New Roman" w:hAnsi="Times New Roman" w:cs="Times New Roman"/>
          <w:color w:val="000000" w:themeColor="text1"/>
          <w:sz w:val="24"/>
          <w:szCs w:val="24"/>
          <w:shd w:val="clear" w:color="auto" w:fill="FFFFFF"/>
        </w:rPr>
      </w:pPr>
    </w:p>
    <w:p w:rsidR="00DB72A2" w:rsidRDefault="00E57A63" w:rsidP="00B8481C">
      <w:pPr>
        <w:spacing w:line="480" w:lineRule="auto"/>
        <w:jc w:val="center"/>
        <w:rPr>
          <w:rFonts w:ascii="Times New Roman" w:hAnsi="Times New Roman" w:cs="Times New Roman"/>
          <w:color w:val="000000" w:themeColor="text1"/>
          <w:sz w:val="24"/>
          <w:szCs w:val="24"/>
          <w:shd w:val="clear" w:color="auto" w:fill="FFFFFF"/>
        </w:rPr>
      </w:pPr>
      <w:r w:rsidRPr="00FD74E1">
        <w:rPr>
          <w:rFonts w:ascii="Times New Roman" w:hAnsi="Times New Roman" w:cs="Times New Roman"/>
          <w:color w:val="000000" w:themeColor="text1"/>
          <w:sz w:val="24"/>
          <w:szCs w:val="24"/>
          <w:shd w:val="clear" w:color="auto" w:fill="FFFFFF"/>
        </w:rPr>
        <w:t>L</w:t>
      </w:r>
      <w:r w:rsidR="001522CE" w:rsidRPr="00FD74E1">
        <w:rPr>
          <w:rFonts w:ascii="Times New Roman" w:hAnsi="Times New Roman" w:cs="Times New Roman"/>
          <w:color w:val="000000" w:themeColor="text1"/>
          <w:sz w:val="24"/>
          <w:szCs w:val="24"/>
          <w:shd w:val="clear" w:color="auto" w:fill="FFFFFF"/>
        </w:rPr>
        <w:t>aunch the rich dialogue</w:t>
      </w:r>
    </w:p>
    <w:p w:rsidR="008503E2" w:rsidRDefault="00E57A63" w:rsidP="00B8481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8503E2" w:rsidRDefault="001522CE" w:rsidP="00B8481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8503E2" w:rsidRDefault="00E57A63" w:rsidP="00B8481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8503E2" w:rsidRDefault="00E57A63" w:rsidP="00B8481C">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B8481C" w:rsidRDefault="00B8481C" w:rsidP="00B8481C">
      <w:pPr>
        <w:tabs>
          <w:tab w:val="left" w:pos="2430"/>
        </w:tabs>
        <w:spacing w:line="480" w:lineRule="auto"/>
        <w:contextualSpacing/>
        <w:jc w:val="center"/>
        <w:rPr>
          <w:rFonts w:ascii="Times New Roman" w:hAnsi="Times New Roman" w:cs="Times New Roman"/>
          <w:sz w:val="24"/>
          <w:szCs w:val="24"/>
        </w:rPr>
      </w:pPr>
    </w:p>
    <w:p w:rsidR="00B8481C" w:rsidRDefault="00B8481C" w:rsidP="00B8481C">
      <w:pPr>
        <w:tabs>
          <w:tab w:val="left" w:pos="2430"/>
        </w:tabs>
        <w:spacing w:line="480" w:lineRule="auto"/>
        <w:contextualSpacing/>
        <w:jc w:val="center"/>
        <w:rPr>
          <w:rFonts w:ascii="Times New Roman" w:hAnsi="Times New Roman" w:cs="Times New Roman"/>
          <w:sz w:val="24"/>
          <w:szCs w:val="24"/>
        </w:rPr>
      </w:pPr>
    </w:p>
    <w:p w:rsidR="008503E2" w:rsidRDefault="008503E2" w:rsidP="00B8481C">
      <w:pPr>
        <w:spacing w:line="480" w:lineRule="auto"/>
        <w:jc w:val="center"/>
        <w:rPr>
          <w:rFonts w:ascii="Times New Roman" w:hAnsi="Times New Roman" w:cs="Times New Roman"/>
          <w:color w:val="000000" w:themeColor="text1"/>
          <w:sz w:val="24"/>
          <w:szCs w:val="24"/>
        </w:rPr>
      </w:pPr>
    </w:p>
    <w:p w:rsidR="00B8481C" w:rsidRDefault="00B8481C" w:rsidP="00B8481C">
      <w:pPr>
        <w:spacing w:line="480" w:lineRule="auto"/>
        <w:jc w:val="center"/>
        <w:rPr>
          <w:rFonts w:ascii="Times New Roman" w:hAnsi="Times New Roman" w:cs="Times New Roman"/>
          <w:color w:val="000000" w:themeColor="text1"/>
          <w:sz w:val="24"/>
          <w:szCs w:val="24"/>
        </w:rPr>
      </w:pPr>
    </w:p>
    <w:p w:rsidR="00B8481C" w:rsidRDefault="00B8481C" w:rsidP="00B8481C">
      <w:pPr>
        <w:spacing w:line="480" w:lineRule="auto"/>
        <w:jc w:val="center"/>
        <w:rPr>
          <w:rFonts w:ascii="Times New Roman" w:hAnsi="Times New Roman" w:cs="Times New Roman"/>
          <w:color w:val="000000" w:themeColor="text1"/>
          <w:sz w:val="24"/>
          <w:szCs w:val="24"/>
        </w:rPr>
      </w:pPr>
    </w:p>
    <w:p w:rsidR="00B8481C" w:rsidRDefault="00B8481C" w:rsidP="00B8481C">
      <w:pPr>
        <w:spacing w:line="480" w:lineRule="auto"/>
        <w:jc w:val="center"/>
        <w:rPr>
          <w:rFonts w:ascii="Times New Roman" w:hAnsi="Times New Roman" w:cs="Times New Roman"/>
          <w:color w:val="000000" w:themeColor="text1"/>
          <w:sz w:val="24"/>
          <w:szCs w:val="24"/>
        </w:rPr>
      </w:pPr>
    </w:p>
    <w:p w:rsidR="00B8481C" w:rsidRDefault="00B8481C" w:rsidP="00B8481C">
      <w:pPr>
        <w:spacing w:line="480" w:lineRule="auto"/>
        <w:jc w:val="center"/>
        <w:rPr>
          <w:rFonts w:ascii="Times New Roman" w:hAnsi="Times New Roman" w:cs="Times New Roman"/>
          <w:color w:val="000000" w:themeColor="text1"/>
          <w:sz w:val="24"/>
          <w:szCs w:val="24"/>
        </w:rPr>
      </w:pPr>
    </w:p>
    <w:p w:rsidR="00B8481C" w:rsidRPr="00FD74E1" w:rsidRDefault="00B8481C" w:rsidP="00B8481C">
      <w:pPr>
        <w:spacing w:line="480" w:lineRule="auto"/>
        <w:jc w:val="center"/>
        <w:rPr>
          <w:rFonts w:ascii="Times New Roman" w:hAnsi="Times New Roman" w:cs="Times New Roman"/>
          <w:color w:val="000000" w:themeColor="text1"/>
          <w:sz w:val="24"/>
          <w:szCs w:val="24"/>
        </w:rPr>
      </w:pPr>
    </w:p>
    <w:p w:rsidR="00806579" w:rsidRPr="00FD74E1" w:rsidRDefault="00E57A63" w:rsidP="001522CE">
      <w:pPr>
        <w:spacing w:line="480" w:lineRule="auto"/>
        <w:ind w:firstLine="720"/>
        <w:rPr>
          <w:rFonts w:ascii="Times New Roman" w:hAnsi="Times New Roman" w:cs="Times New Roman"/>
          <w:color w:val="000000" w:themeColor="text1"/>
          <w:sz w:val="24"/>
          <w:szCs w:val="24"/>
          <w:shd w:val="clear" w:color="auto" w:fill="FFFFFF"/>
        </w:rPr>
      </w:pPr>
      <w:r w:rsidRPr="00FD74E1">
        <w:rPr>
          <w:rFonts w:ascii="Times New Roman" w:hAnsi="Times New Roman" w:cs="Times New Roman"/>
          <w:color w:val="000000" w:themeColor="text1"/>
          <w:sz w:val="24"/>
          <w:szCs w:val="24"/>
          <w:shd w:val="clear" w:color="auto" w:fill="FFFFFF"/>
        </w:rPr>
        <w:lastRenderedPageBreak/>
        <w:t>Saudi Electricity Company recognizes the good work performed by the staff and they are always rewarded for their loyalty to the company</w:t>
      </w:r>
      <w:r w:rsidR="00FD74E1" w:rsidRPr="00FD74E1">
        <w:rPr>
          <w:rFonts w:ascii="Times New Roman" w:hAnsi="Times New Roman" w:cs="Times New Roman"/>
          <w:color w:val="000000" w:themeColor="text1"/>
          <w:sz w:val="24"/>
          <w:szCs w:val="24"/>
          <w:shd w:val="clear" w:color="auto" w:fill="FFFFFF"/>
        </w:rPr>
        <w:t xml:space="preserve"> </w:t>
      </w:r>
      <w:r w:rsidR="00FD74E1">
        <w:rPr>
          <w:rFonts w:ascii="Times New Roman" w:hAnsi="Times New Roman" w:cs="Times New Roman"/>
          <w:color w:val="000000" w:themeColor="text1"/>
          <w:sz w:val="24"/>
          <w:szCs w:val="24"/>
          <w:shd w:val="clear" w:color="auto" w:fill="FFFFFF"/>
        </w:rPr>
        <w:t>(</w:t>
      </w:r>
      <w:r w:rsidR="00FD74E1" w:rsidRPr="00FD74E1">
        <w:rPr>
          <w:rFonts w:ascii="Times New Roman" w:hAnsi="Times New Roman" w:cs="Times New Roman"/>
          <w:color w:val="000000" w:themeColor="text1"/>
          <w:sz w:val="24"/>
          <w:szCs w:val="24"/>
          <w:shd w:val="clear" w:color="auto" w:fill="FFFFFF"/>
        </w:rPr>
        <w:t xml:space="preserve">Al </w:t>
      </w:r>
      <w:proofErr w:type="spellStart"/>
      <w:r w:rsidR="00FD74E1" w:rsidRPr="00FD74E1">
        <w:rPr>
          <w:rFonts w:ascii="Times New Roman" w:hAnsi="Times New Roman" w:cs="Times New Roman"/>
          <w:color w:val="000000" w:themeColor="text1"/>
          <w:sz w:val="24"/>
          <w:szCs w:val="24"/>
          <w:shd w:val="clear" w:color="auto" w:fill="FFFFFF"/>
        </w:rPr>
        <w:t>Ghamdi</w:t>
      </w:r>
      <w:proofErr w:type="spellEnd"/>
      <w:r w:rsidR="00FD74E1" w:rsidRPr="00FD74E1">
        <w:rPr>
          <w:rFonts w:ascii="Times New Roman" w:hAnsi="Times New Roman" w:cs="Times New Roman"/>
          <w:color w:val="000000" w:themeColor="text1"/>
          <w:sz w:val="24"/>
          <w:szCs w:val="24"/>
          <w:shd w:val="clear" w:color="auto" w:fill="FFFFFF"/>
        </w:rPr>
        <w:t>, 2005)</w:t>
      </w:r>
      <w:r w:rsidRPr="00FD74E1">
        <w:rPr>
          <w:rFonts w:ascii="Times New Roman" w:hAnsi="Times New Roman" w:cs="Times New Roman"/>
          <w:color w:val="000000" w:themeColor="text1"/>
          <w:sz w:val="24"/>
          <w:szCs w:val="24"/>
          <w:shd w:val="clear" w:color="auto" w:fill="FFFFFF"/>
        </w:rPr>
        <w:t xml:space="preserve">. Through the performance management system implementation, the firm is in a position of evaluating the </w:t>
      </w:r>
      <w:r w:rsidR="00BB103A" w:rsidRPr="00FD74E1">
        <w:rPr>
          <w:rFonts w:ascii="Times New Roman" w:hAnsi="Times New Roman" w:cs="Times New Roman"/>
          <w:color w:val="000000" w:themeColor="text1"/>
          <w:sz w:val="24"/>
          <w:szCs w:val="24"/>
          <w:shd w:val="clear" w:color="auto" w:fill="FFFFFF"/>
        </w:rPr>
        <w:t>employees' performance, monitor their progress as well as provide programs for training and development. Development and effective execution of the successful policies and strategies contribute to improved morale and the productivity of the company, organizational performance, and competitive advantage. Through an effective employee, rewarding systems, performance appraisal, training and development, social and health security system, and employee recruitment, Saudi Electricity Company is able to cater to the workforce needs that lead to more effective job performance and satisfied employees</w:t>
      </w:r>
      <w:r w:rsidR="00FD74E1">
        <w:rPr>
          <w:rFonts w:ascii="Times New Roman" w:hAnsi="Times New Roman" w:cs="Times New Roman"/>
          <w:color w:val="000000" w:themeColor="text1"/>
          <w:sz w:val="24"/>
          <w:szCs w:val="24"/>
          <w:shd w:val="clear" w:color="auto" w:fill="FFFFFF"/>
        </w:rPr>
        <w:t xml:space="preserve"> (</w:t>
      </w:r>
      <w:r w:rsidR="00FD74E1" w:rsidRPr="00FD74E1">
        <w:rPr>
          <w:rFonts w:ascii="Times New Roman" w:hAnsi="Times New Roman" w:cs="Times New Roman"/>
          <w:color w:val="000000" w:themeColor="text1"/>
          <w:sz w:val="24"/>
          <w:szCs w:val="24"/>
          <w:shd w:val="clear" w:color="auto" w:fill="FFFFFF"/>
        </w:rPr>
        <w:t>Al-Sultan, 2016)</w:t>
      </w:r>
      <w:r w:rsidR="00BB103A" w:rsidRPr="00FD74E1">
        <w:rPr>
          <w:rFonts w:ascii="Times New Roman" w:hAnsi="Times New Roman" w:cs="Times New Roman"/>
          <w:color w:val="000000" w:themeColor="text1"/>
          <w:sz w:val="24"/>
          <w:szCs w:val="24"/>
          <w:shd w:val="clear" w:color="auto" w:fill="FFFFFF"/>
        </w:rPr>
        <w:t>. Development and implementation of quality human resource policies have enabled the company to create and retain well cooperating, qualified, and talented workforce that has ultimately resulted in the organizational profitability, growth, and efficiency.</w:t>
      </w:r>
    </w:p>
    <w:p w:rsidR="00C75C96" w:rsidRPr="00FD74E1" w:rsidRDefault="00E57A63" w:rsidP="001522CE">
      <w:pPr>
        <w:spacing w:line="480" w:lineRule="auto"/>
        <w:ind w:firstLine="720"/>
        <w:rPr>
          <w:rFonts w:ascii="Times New Roman" w:hAnsi="Times New Roman" w:cs="Times New Roman"/>
          <w:color w:val="000000" w:themeColor="text1"/>
          <w:sz w:val="24"/>
          <w:szCs w:val="24"/>
          <w:shd w:val="clear" w:color="auto" w:fill="FFFFFF"/>
        </w:rPr>
      </w:pPr>
      <w:r w:rsidRPr="00FD74E1">
        <w:rPr>
          <w:rFonts w:ascii="Times New Roman" w:hAnsi="Times New Roman" w:cs="Times New Roman"/>
          <w:color w:val="000000" w:themeColor="text1"/>
          <w:sz w:val="24"/>
          <w:szCs w:val="24"/>
          <w:shd w:val="clear" w:color="auto" w:fill="FFFFFF"/>
        </w:rPr>
        <w:t>Performance management system has been executed in Saudi Electricity Company that entails planning, orientation, development, enhancement, and appraisal of the job performance of the employees in ensuring that the company accomplishes its objectives</w:t>
      </w:r>
      <w:r w:rsidR="00FD74E1">
        <w:rPr>
          <w:rFonts w:ascii="Times New Roman" w:hAnsi="Times New Roman" w:cs="Times New Roman"/>
          <w:color w:val="000000" w:themeColor="text1"/>
          <w:sz w:val="24"/>
          <w:szCs w:val="24"/>
          <w:shd w:val="clear" w:color="auto" w:fill="FFFFFF"/>
        </w:rPr>
        <w:t xml:space="preserve"> (</w:t>
      </w:r>
      <w:r w:rsidR="00FD74E1" w:rsidRPr="00FD74E1">
        <w:rPr>
          <w:rFonts w:ascii="Times New Roman" w:hAnsi="Times New Roman" w:cs="Times New Roman"/>
          <w:color w:val="000000" w:themeColor="text1"/>
          <w:sz w:val="24"/>
          <w:szCs w:val="24"/>
          <w:shd w:val="clear" w:color="auto" w:fill="FFFFFF"/>
        </w:rPr>
        <w:t xml:space="preserve">Al </w:t>
      </w:r>
      <w:proofErr w:type="spellStart"/>
      <w:r w:rsidR="00FD74E1" w:rsidRPr="00FD74E1">
        <w:rPr>
          <w:rFonts w:ascii="Times New Roman" w:hAnsi="Times New Roman" w:cs="Times New Roman"/>
          <w:color w:val="000000" w:themeColor="text1"/>
          <w:sz w:val="24"/>
          <w:szCs w:val="24"/>
          <w:shd w:val="clear" w:color="auto" w:fill="FFFFFF"/>
        </w:rPr>
        <w:t>Ghamdi</w:t>
      </w:r>
      <w:proofErr w:type="spellEnd"/>
      <w:r w:rsidR="00FD74E1" w:rsidRPr="00FD74E1">
        <w:rPr>
          <w:rFonts w:ascii="Times New Roman" w:hAnsi="Times New Roman" w:cs="Times New Roman"/>
          <w:color w:val="000000" w:themeColor="text1"/>
          <w:sz w:val="24"/>
          <w:szCs w:val="24"/>
          <w:shd w:val="clear" w:color="auto" w:fill="FFFFFF"/>
        </w:rPr>
        <w:t>, 2005)</w:t>
      </w:r>
      <w:r w:rsidRPr="00FD74E1">
        <w:rPr>
          <w:rFonts w:ascii="Times New Roman" w:hAnsi="Times New Roman" w:cs="Times New Roman"/>
          <w:color w:val="000000" w:themeColor="text1"/>
          <w:sz w:val="24"/>
          <w:szCs w:val="24"/>
          <w:shd w:val="clear" w:color="auto" w:fill="FFFFFF"/>
        </w:rPr>
        <w:t xml:space="preserve">. The performance management system comprehensive goal is to create a culture where individuals, teams, and managers undertake the obligation for continuous company business development and improvement of their capabilities and skills so that the targets of the firm can be achieved efficiently. More particularly, the management of the Saudi Electricity Company aims at establishment of criteria to grant annual promotions or increments in line with the regulations of the company; establishment of classification system which differentiates the performance levels; definition of procedures required for the development of job performance; definition of </w:t>
      </w:r>
      <w:r w:rsidRPr="00FD74E1">
        <w:rPr>
          <w:rFonts w:ascii="Times New Roman" w:hAnsi="Times New Roman" w:cs="Times New Roman"/>
          <w:color w:val="000000" w:themeColor="text1"/>
          <w:sz w:val="24"/>
          <w:szCs w:val="24"/>
          <w:shd w:val="clear" w:color="auto" w:fill="FFFFFF"/>
        </w:rPr>
        <w:lastRenderedPageBreak/>
        <w:t>development need of the employee; and appraisal of the performance of current job of the employee. The company has a rich history of success by striving for the effectiveness of human resource practice</w:t>
      </w:r>
      <w:r w:rsidR="00FD74E1">
        <w:rPr>
          <w:rFonts w:ascii="Times New Roman" w:hAnsi="Times New Roman" w:cs="Times New Roman"/>
          <w:color w:val="000000" w:themeColor="text1"/>
          <w:sz w:val="24"/>
          <w:szCs w:val="24"/>
          <w:shd w:val="clear" w:color="auto" w:fill="FFFFFF"/>
        </w:rPr>
        <w:t xml:space="preserve"> (</w:t>
      </w:r>
      <w:r w:rsidR="00FD74E1" w:rsidRPr="00FD74E1">
        <w:rPr>
          <w:rFonts w:ascii="Times New Roman" w:hAnsi="Times New Roman" w:cs="Times New Roman"/>
          <w:color w:val="000000" w:themeColor="text1"/>
          <w:sz w:val="24"/>
          <w:szCs w:val="24"/>
          <w:shd w:val="clear" w:color="auto" w:fill="FFFFFF"/>
        </w:rPr>
        <w:t>Al-Sultan, 2016)</w:t>
      </w:r>
      <w:r w:rsidRPr="00FD74E1">
        <w:rPr>
          <w:rFonts w:ascii="Times New Roman" w:hAnsi="Times New Roman" w:cs="Times New Roman"/>
          <w:color w:val="000000" w:themeColor="text1"/>
          <w:sz w:val="24"/>
          <w:szCs w:val="24"/>
          <w:shd w:val="clear" w:color="auto" w:fill="FFFFFF"/>
        </w:rPr>
        <w:t xml:space="preserve">. The company is committed to offering to its clients with reliable and safe electric services that meet the shareholders' expectations, </w:t>
      </w:r>
      <w:r w:rsidR="00002FA4" w:rsidRPr="00FD74E1">
        <w:rPr>
          <w:rFonts w:ascii="Times New Roman" w:hAnsi="Times New Roman" w:cs="Times New Roman"/>
          <w:color w:val="000000" w:themeColor="text1"/>
          <w:sz w:val="24"/>
          <w:szCs w:val="24"/>
          <w:shd w:val="clear" w:color="auto" w:fill="FFFFFF"/>
        </w:rPr>
        <w:t xml:space="preserve">ensuring optimum utilization of available resources, and caring about their workforce. </w:t>
      </w:r>
    </w:p>
    <w:p w:rsidR="004768BE" w:rsidRPr="00FD74E1" w:rsidRDefault="00E57A63" w:rsidP="001522CE">
      <w:pPr>
        <w:spacing w:line="480" w:lineRule="auto"/>
        <w:ind w:firstLine="720"/>
        <w:rPr>
          <w:rFonts w:ascii="Times New Roman" w:hAnsi="Times New Roman" w:cs="Times New Roman"/>
          <w:color w:val="000000" w:themeColor="text1"/>
          <w:sz w:val="24"/>
          <w:szCs w:val="24"/>
          <w:shd w:val="clear" w:color="auto" w:fill="FFFFFF"/>
        </w:rPr>
      </w:pPr>
      <w:r w:rsidRPr="00FD74E1">
        <w:rPr>
          <w:rFonts w:ascii="Times New Roman" w:hAnsi="Times New Roman" w:cs="Times New Roman"/>
          <w:color w:val="000000" w:themeColor="text1"/>
          <w:sz w:val="24"/>
          <w:szCs w:val="24"/>
          <w:shd w:val="clear" w:color="auto" w:fill="FFFFFF"/>
        </w:rPr>
        <w:t>Saudi Electricity Company is an electric utility company in Saudi Arabia</w:t>
      </w:r>
      <w:r w:rsidR="00FD74E1">
        <w:rPr>
          <w:rFonts w:ascii="Times New Roman" w:hAnsi="Times New Roman" w:cs="Times New Roman"/>
          <w:color w:val="000000" w:themeColor="text1"/>
          <w:sz w:val="24"/>
          <w:szCs w:val="24"/>
          <w:shd w:val="clear" w:color="auto" w:fill="FFFFFF"/>
        </w:rPr>
        <w:t xml:space="preserve"> (</w:t>
      </w:r>
      <w:r w:rsidR="00FD74E1" w:rsidRPr="00FD74E1">
        <w:rPr>
          <w:rFonts w:ascii="Times New Roman" w:hAnsi="Times New Roman" w:cs="Times New Roman"/>
          <w:color w:val="000000" w:themeColor="text1"/>
          <w:sz w:val="24"/>
          <w:szCs w:val="24"/>
          <w:shd w:val="clear" w:color="auto" w:fill="FFFFFF"/>
        </w:rPr>
        <w:t xml:space="preserve">Al </w:t>
      </w:r>
      <w:proofErr w:type="spellStart"/>
      <w:r w:rsidR="00FD74E1" w:rsidRPr="00FD74E1">
        <w:rPr>
          <w:rFonts w:ascii="Times New Roman" w:hAnsi="Times New Roman" w:cs="Times New Roman"/>
          <w:color w:val="000000" w:themeColor="text1"/>
          <w:sz w:val="24"/>
          <w:szCs w:val="24"/>
          <w:shd w:val="clear" w:color="auto" w:fill="FFFFFF"/>
        </w:rPr>
        <w:t>Ghamdi</w:t>
      </w:r>
      <w:proofErr w:type="spellEnd"/>
      <w:r w:rsidR="00FD74E1" w:rsidRPr="00FD74E1">
        <w:rPr>
          <w:rFonts w:ascii="Times New Roman" w:hAnsi="Times New Roman" w:cs="Times New Roman"/>
          <w:color w:val="000000" w:themeColor="text1"/>
          <w:sz w:val="24"/>
          <w:szCs w:val="24"/>
          <w:shd w:val="clear" w:color="auto" w:fill="FFFFFF"/>
        </w:rPr>
        <w:t>, 2005)</w:t>
      </w:r>
      <w:r w:rsidRPr="00FD74E1">
        <w:rPr>
          <w:rFonts w:ascii="Times New Roman" w:hAnsi="Times New Roman" w:cs="Times New Roman"/>
          <w:color w:val="000000" w:themeColor="text1"/>
          <w:sz w:val="24"/>
          <w:szCs w:val="24"/>
          <w:shd w:val="clear" w:color="auto" w:fill="FFFFFF"/>
        </w:rPr>
        <w:t xml:space="preserve">. The company enjoys a monopoly to generate transmit, and distribute electric power throughout Saudi Arabia. </w:t>
      </w:r>
      <w:r w:rsidR="00766096" w:rsidRPr="00FD74E1">
        <w:rPr>
          <w:rFonts w:ascii="Times New Roman" w:hAnsi="Times New Roman" w:cs="Times New Roman"/>
          <w:color w:val="000000" w:themeColor="text1"/>
          <w:sz w:val="24"/>
          <w:szCs w:val="24"/>
          <w:shd w:val="clear" w:color="auto" w:fill="FFFFFF"/>
        </w:rPr>
        <w:t xml:space="preserve">Through its 45 power production plants in the Saudi, the firm </w:t>
      </w:r>
      <w:r w:rsidRPr="00FD74E1">
        <w:rPr>
          <w:rFonts w:ascii="Times New Roman" w:hAnsi="Times New Roman" w:cs="Times New Roman"/>
          <w:color w:val="000000" w:themeColor="text1"/>
          <w:sz w:val="24"/>
          <w:szCs w:val="24"/>
          <w:shd w:val="clear" w:color="auto" w:fill="FFFFFF"/>
        </w:rPr>
        <w:t xml:space="preserve">has ensured that almost every household is supplied with electric power that is in line with the Saudi Vision 2030. </w:t>
      </w:r>
      <w:r w:rsidR="00AB6080" w:rsidRPr="00FD74E1">
        <w:rPr>
          <w:rFonts w:ascii="Times New Roman" w:hAnsi="Times New Roman" w:cs="Times New Roman"/>
          <w:color w:val="000000" w:themeColor="text1"/>
          <w:sz w:val="24"/>
          <w:szCs w:val="24"/>
          <w:shd w:val="clear" w:color="auto" w:fill="FFFFFF"/>
        </w:rPr>
        <w:t xml:space="preserve">Saudi Electricity Company ensures that the nation achieves in the goals of becoming an ambitious country, creating a thriving economy, and a vibrant society. It creates job opportunities for various sectors of the economy that is vital to accomplishing the vision of a strong economic prosperity foundation. The company has ensured there </w:t>
      </w:r>
      <w:r w:rsidR="006C0C5F" w:rsidRPr="00FD74E1">
        <w:rPr>
          <w:rFonts w:ascii="Times New Roman" w:hAnsi="Times New Roman" w:cs="Times New Roman"/>
          <w:color w:val="000000" w:themeColor="text1"/>
          <w:sz w:val="24"/>
          <w:szCs w:val="24"/>
          <w:shd w:val="clear" w:color="auto" w:fill="FFFFFF"/>
        </w:rPr>
        <w:t>is a power supply</w:t>
      </w:r>
      <w:r w:rsidR="00AB6080" w:rsidRPr="00FD74E1">
        <w:rPr>
          <w:rFonts w:ascii="Times New Roman" w:hAnsi="Times New Roman" w:cs="Times New Roman"/>
          <w:color w:val="000000" w:themeColor="text1"/>
          <w:sz w:val="24"/>
          <w:szCs w:val="24"/>
          <w:shd w:val="clear" w:color="auto" w:fill="FFFFFF"/>
        </w:rPr>
        <w:t xml:space="preserve"> in the most the learning institutions within Saudi Arabia that offers opportunities for all citizens by creating education systems aligned to the needs of the market and creation of economic opportunities for the large corporations, the entrepreneurs, and the small enterprises. Therefore, the company helps the country to develop investment tools of unlocking her promising economic sectors, diversifying its economy and creating job opportunities</w:t>
      </w:r>
      <w:r w:rsidR="00FD74E1" w:rsidRPr="00FD74E1">
        <w:rPr>
          <w:rFonts w:ascii="Times New Roman" w:hAnsi="Times New Roman" w:cs="Times New Roman"/>
          <w:color w:val="000000" w:themeColor="text1"/>
          <w:sz w:val="24"/>
          <w:szCs w:val="24"/>
          <w:shd w:val="clear" w:color="auto" w:fill="FFFFFF"/>
        </w:rPr>
        <w:t xml:space="preserve"> </w:t>
      </w:r>
      <w:r w:rsidR="00FD74E1">
        <w:rPr>
          <w:rFonts w:ascii="Times New Roman" w:hAnsi="Times New Roman" w:cs="Times New Roman"/>
          <w:color w:val="000000" w:themeColor="text1"/>
          <w:sz w:val="24"/>
          <w:szCs w:val="24"/>
          <w:shd w:val="clear" w:color="auto" w:fill="FFFFFF"/>
        </w:rPr>
        <w:t>(</w:t>
      </w:r>
      <w:r w:rsidR="00FD74E1" w:rsidRPr="00FD74E1">
        <w:rPr>
          <w:rFonts w:ascii="Times New Roman" w:hAnsi="Times New Roman" w:cs="Times New Roman"/>
          <w:color w:val="000000" w:themeColor="text1"/>
          <w:sz w:val="24"/>
          <w:szCs w:val="24"/>
          <w:shd w:val="clear" w:color="auto" w:fill="FFFFFF"/>
        </w:rPr>
        <w:t>Al-Sultan, 2016)</w:t>
      </w:r>
      <w:r w:rsidR="00AB6080" w:rsidRPr="00FD74E1">
        <w:rPr>
          <w:rFonts w:ascii="Times New Roman" w:hAnsi="Times New Roman" w:cs="Times New Roman"/>
          <w:color w:val="000000" w:themeColor="text1"/>
          <w:sz w:val="24"/>
          <w:szCs w:val="24"/>
          <w:shd w:val="clear" w:color="auto" w:fill="FFFFFF"/>
        </w:rPr>
        <w:t xml:space="preserve">. By providing stable power supply throughout the country, the company helps the nation to improve the quality of its services and grow its economy. </w:t>
      </w:r>
    </w:p>
    <w:p w:rsidR="001522CE" w:rsidRDefault="001522CE" w:rsidP="00B8481C">
      <w:pPr>
        <w:spacing w:line="480" w:lineRule="auto"/>
        <w:jc w:val="center"/>
        <w:rPr>
          <w:rFonts w:ascii="Times New Roman" w:hAnsi="Times New Roman" w:cs="Times New Roman"/>
          <w:color w:val="000000" w:themeColor="text1"/>
          <w:sz w:val="24"/>
          <w:szCs w:val="24"/>
          <w:shd w:val="clear" w:color="auto" w:fill="FFFFFF"/>
        </w:rPr>
      </w:pPr>
    </w:p>
    <w:p w:rsidR="001522CE" w:rsidRDefault="001522CE" w:rsidP="00B8481C">
      <w:pPr>
        <w:spacing w:line="480" w:lineRule="auto"/>
        <w:jc w:val="center"/>
        <w:rPr>
          <w:rFonts w:ascii="Times New Roman" w:hAnsi="Times New Roman" w:cs="Times New Roman"/>
          <w:color w:val="000000" w:themeColor="text1"/>
          <w:sz w:val="24"/>
          <w:szCs w:val="24"/>
          <w:shd w:val="clear" w:color="auto" w:fill="FFFFFF"/>
        </w:rPr>
      </w:pPr>
    </w:p>
    <w:p w:rsidR="004618B8" w:rsidRPr="00FD74E1" w:rsidRDefault="00E57A63" w:rsidP="00B8481C">
      <w:pPr>
        <w:spacing w:line="480" w:lineRule="auto"/>
        <w:jc w:val="center"/>
        <w:rPr>
          <w:rFonts w:ascii="Times New Roman" w:hAnsi="Times New Roman" w:cs="Times New Roman"/>
          <w:color w:val="000000" w:themeColor="text1"/>
          <w:sz w:val="24"/>
          <w:szCs w:val="24"/>
          <w:shd w:val="clear" w:color="auto" w:fill="FFFFFF"/>
        </w:rPr>
      </w:pPr>
      <w:bookmarkStart w:id="0" w:name="_GoBack"/>
      <w:bookmarkEnd w:id="0"/>
      <w:r w:rsidRPr="00FD74E1">
        <w:rPr>
          <w:rFonts w:ascii="Times New Roman" w:hAnsi="Times New Roman" w:cs="Times New Roman"/>
          <w:color w:val="000000" w:themeColor="text1"/>
          <w:sz w:val="24"/>
          <w:szCs w:val="24"/>
          <w:shd w:val="clear" w:color="auto" w:fill="FFFFFF"/>
        </w:rPr>
        <w:lastRenderedPageBreak/>
        <w:t>References</w:t>
      </w:r>
    </w:p>
    <w:p w:rsidR="004618B8" w:rsidRPr="00FD74E1" w:rsidRDefault="00E57A63" w:rsidP="00B8481C">
      <w:pPr>
        <w:spacing w:line="480" w:lineRule="auto"/>
        <w:ind w:left="720" w:hanging="720"/>
        <w:rPr>
          <w:rFonts w:ascii="Times New Roman" w:hAnsi="Times New Roman" w:cs="Times New Roman"/>
          <w:color w:val="000000" w:themeColor="text1"/>
          <w:sz w:val="24"/>
          <w:szCs w:val="24"/>
          <w:shd w:val="clear" w:color="auto" w:fill="FFFFFF"/>
        </w:rPr>
      </w:pPr>
      <w:r w:rsidRPr="00FD74E1">
        <w:rPr>
          <w:rFonts w:ascii="Times New Roman" w:hAnsi="Times New Roman" w:cs="Times New Roman"/>
          <w:color w:val="000000" w:themeColor="text1"/>
          <w:sz w:val="24"/>
          <w:szCs w:val="24"/>
          <w:shd w:val="clear" w:color="auto" w:fill="FFFFFF"/>
        </w:rPr>
        <w:t xml:space="preserve">Al </w:t>
      </w:r>
      <w:proofErr w:type="spellStart"/>
      <w:r w:rsidRPr="00FD74E1">
        <w:rPr>
          <w:rFonts w:ascii="Times New Roman" w:hAnsi="Times New Roman" w:cs="Times New Roman"/>
          <w:color w:val="000000" w:themeColor="text1"/>
          <w:sz w:val="24"/>
          <w:szCs w:val="24"/>
          <w:shd w:val="clear" w:color="auto" w:fill="FFFFFF"/>
        </w:rPr>
        <w:t>Ghamdi</w:t>
      </w:r>
      <w:proofErr w:type="spellEnd"/>
      <w:r w:rsidRPr="00FD74E1">
        <w:rPr>
          <w:rFonts w:ascii="Times New Roman" w:hAnsi="Times New Roman" w:cs="Times New Roman"/>
          <w:color w:val="000000" w:themeColor="text1"/>
          <w:sz w:val="24"/>
          <w:szCs w:val="24"/>
          <w:shd w:val="clear" w:color="auto" w:fill="FFFFFF"/>
        </w:rPr>
        <w:t>, S. M. (2005). The use of strategic planning tools and techniques in Saudi Arabia: An empirical study. </w:t>
      </w:r>
      <w:r w:rsidRPr="00FD74E1">
        <w:rPr>
          <w:rFonts w:ascii="Times New Roman" w:hAnsi="Times New Roman" w:cs="Times New Roman"/>
          <w:i/>
          <w:iCs/>
          <w:color w:val="000000" w:themeColor="text1"/>
          <w:sz w:val="24"/>
          <w:szCs w:val="24"/>
          <w:shd w:val="clear" w:color="auto" w:fill="FFFFFF"/>
        </w:rPr>
        <w:t>International Journal of Management</w:t>
      </w:r>
      <w:r w:rsidRPr="00FD74E1">
        <w:rPr>
          <w:rFonts w:ascii="Times New Roman" w:hAnsi="Times New Roman" w:cs="Times New Roman"/>
          <w:color w:val="000000" w:themeColor="text1"/>
          <w:sz w:val="24"/>
          <w:szCs w:val="24"/>
          <w:shd w:val="clear" w:color="auto" w:fill="FFFFFF"/>
        </w:rPr>
        <w:t>, </w:t>
      </w:r>
      <w:r w:rsidRPr="00FD74E1">
        <w:rPr>
          <w:rFonts w:ascii="Times New Roman" w:hAnsi="Times New Roman" w:cs="Times New Roman"/>
          <w:i/>
          <w:iCs/>
          <w:color w:val="000000" w:themeColor="text1"/>
          <w:sz w:val="24"/>
          <w:szCs w:val="24"/>
          <w:shd w:val="clear" w:color="auto" w:fill="FFFFFF"/>
        </w:rPr>
        <w:t>22</w:t>
      </w:r>
      <w:r w:rsidRPr="00FD74E1">
        <w:rPr>
          <w:rFonts w:ascii="Times New Roman" w:hAnsi="Times New Roman" w:cs="Times New Roman"/>
          <w:color w:val="000000" w:themeColor="text1"/>
          <w:sz w:val="24"/>
          <w:szCs w:val="24"/>
          <w:shd w:val="clear" w:color="auto" w:fill="FFFFFF"/>
        </w:rPr>
        <w:t>(3), 376.</w:t>
      </w:r>
    </w:p>
    <w:p w:rsidR="004B20AD" w:rsidRPr="00FD74E1" w:rsidRDefault="00E57A63" w:rsidP="00B8481C">
      <w:pPr>
        <w:spacing w:line="480" w:lineRule="auto"/>
        <w:ind w:left="720" w:hanging="720"/>
        <w:rPr>
          <w:rFonts w:ascii="Times New Roman" w:hAnsi="Times New Roman" w:cs="Times New Roman"/>
          <w:color w:val="000000" w:themeColor="text1"/>
          <w:sz w:val="24"/>
          <w:szCs w:val="24"/>
          <w:shd w:val="clear" w:color="auto" w:fill="FFFFFF"/>
        </w:rPr>
      </w:pPr>
      <w:r w:rsidRPr="00FD74E1">
        <w:rPr>
          <w:rFonts w:ascii="Times New Roman" w:hAnsi="Times New Roman" w:cs="Times New Roman"/>
          <w:color w:val="000000" w:themeColor="text1"/>
          <w:sz w:val="24"/>
          <w:szCs w:val="24"/>
          <w:shd w:val="clear" w:color="auto" w:fill="FFFFFF"/>
        </w:rPr>
        <w:t>Al-Sultan, K. S. (2016). Maintenance in Saudi Arabia: needs and recommendations for improvement. </w:t>
      </w:r>
      <w:r w:rsidRPr="00FD74E1">
        <w:rPr>
          <w:rFonts w:ascii="Times New Roman" w:hAnsi="Times New Roman" w:cs="Times New Roman"/>
          <w:i/>
          <w:iCs/>
          <w:color w:val="000000" w:themeColor="text1"/>
          <w:sz w:val="24"/>
          <w:szCs w:val="24"/>
          <w:shd w:val="clear" w:color="auto" w:fill="FFFFFF"/>
        </w:rPr>
        <w:t>Journal of Quality in Maintenance Engineering</w:t>
      </w:r>
      <w:r w:rsidRPr="00FD74E1">
        <w:rPr>
          <w:rFonts w:ascii="Times New Roman" w:hAnsi="Times New Roman" w:cs="Times New Roman"/>
          <w:color w:val="000000" w:themeColor="text1"/>
          <w:sz w:val="24"/>
          <w:szCs w:val="24"/>
          <w:shd w:val="clear" w:color="auto" w:fill="FFFFFF"/>
        </w:rPr>
        <w:t>, </w:t>
      </w:r>
      <w:r w:rsidRPr="00FD74E1">
        <w:rPr>
          <w:rFonts w:ascii="Times New Roman" w:hAnsi="Times New Roman" w:cs="Times New Roman"/>
          <w:i/>
          <w:iCs/>
          <w:color w:val="000000" w:themeColor="text1"/>
          <w:sz w:val="24"/>
          <w:szCs w:val="24"/>
          <w:shd w:val="clear" w:color="auto" w:fill="FFFFFF"/>
        </w:rPr>
        <w:t>2</w:t>
      </w:r>
      <w:r w:rsidRPr="00FD74E1">
        <w:rPr>
          <w:rFonts w:ascii="Times New Roman" w:hAnsi="Times New Roman" w:cs="Times New Roman"/>
          <w:color w:val="000000" w:themeColor="text1"/>
          <w:sz w:val="24"/>
          <w:szCs w:val="24"/>
          <w:shd w:val="clear" w:color="auto" w:fill="FFFFFF"/>
        </w:rPr>
        <w:t>(4), 5-16.</w:t>
      </w:r>
    </w:p>
    <w:p w:rsidR="00CE3889" w:rsidRPr="00FD74E1" w:rsidRDefault="00CE3889" w:rsidP="00B8481C">
      <w:pPr>
        <w:spacing w:line="480" w:lineRule="auto"/>
        <w:rPr>
          <w:rFonts w:ascii="Times New Roman" w:hAnsi="Times New Roman" w:cs="Times New Roman"/>
          <w:color w:val="000000" w:themeColor="text1"/>
          <w:sz w:val="24"/>
          <w:szCs w:val="24"/>
        </w:rPr>
      </w:pPr>
    </w:p>
    <w:sectPr w:rsidR="00CE3889" w:rsidRPr="00FD74E1" w:rsidSect="001522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8BC" w:rsidRDefault="006508BC" w:rsidP="006416CD">
      <w:pPr>
        <w:spacing w:after="0" w:line="240" w:lineRule="auto"/>
      </w:pPr>
      <w:r>
        <w:separator/>
      </w:r>
    </w:p>
  </w:endnote>
  <w:endnote w:type="continuationSeparator" w:id="0">
    <w:p w:rsidR="006508BC" w:rsidRDefault="006508BC" w:rsidP="00641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8BC" w:rsidRDefault="006508BC" w:rsidP="006416CD">
      <w:pPr>
        <w:spacing w:after="0" w:line="240" w:lineRule="auto"/>
      </w:pPr>
      <w:r>
        <w:separator/>
      </w:r>
    </w:p>
  </w:footnote>
  <w:footnote w:type="continuationSeparator" w:id="0">
    <w:p w:rsidR="006508BC" w:rsidRDefault="006508BC" w:rsidP="00641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02274594"/>
      <w:docPartObj>
        <w:docPartGallery w:val="Page Numbers (Top of Page)"/>
        <w:docPartUnique/>
      </w:docPartObj>
    </w:sdtPr>
    <w:sdtEndPr>
      <w:rPr>
        <w:noProof/>
      </w:rPr>
    </w:sdtEndPr>
    <w:sdtContent>
      <w:p w:rsidR="00FD74E1" w:rsidRPr="001522CE" w:rsidRDefault="001522CE" w:rsidP="001522CE">
        <w:pPr>
          <w:pStyle w:val="Header"/>
          <w:rPr>
            <w:rFonts w:ascii="Times New Roman" w:hAnsi="Times New Roman" w:cs="Times New Roman"/>
            <w:sz w:val="24"/>
            <w:szCs w:val="24"/>
          </w:rPr>
        </w:pPr>
        <w:r w:rsidRPr="001522CE">
          <w:rPr>
            <w:rFonts w:ascii="Times New Roman" w:hAnsi="Times New Roman" w:cs="Times New Roman"/>
            <w:sz w:val="24"/>
            <w:szCs w:val="24"/>
          </w:rPr>
          <w:t>LAUNCH THE RICH DIALOQUE</w:t>
        </w:r>
        <w:r w:rsidRPr="001522CE">
          <w:rPr>
            <w:rFonts w:ascii="Times New Roman" w:hAnsi="Times New Roman" w:cs="Times New Roman"/>
            <w:sz w:val="24"/>
            <w:szCs w:val="24"/>
          </w:rPr>
          <w:tab/>
        </w:r>
        <w:r w:rsidRPr="001522CE">
          <w:rPr>
            <w:rFonts w:ascii="Times New Roman" w:hAnsi="Times New Roman" w:cs="Times New Roman"/>
            <w:sz w:val="24"/>
            <w:szCs w:val="24"/>
          </w:rPr>
          <w:tab/>
        </w:r>
        <w:r w:rsidRPr="001522CE">
          <w:rPr>
            <w:rFonts w:ascii="Times New Roman" w:hAnsi="Times New Roman" w:cs="Times New Roman"/>
            <w:sz w:val="24"/>
            <w:szCs w:val="24"/>
          </w:rPr>
          <w:fldChar w:fldCharType="begin"/>
        </w:r>
        <w:r w:rsidRPr="001522CE">
          <w:rPr>
            <w:rFonts w:ascii="Times New Roman" w:hAnsi="Times New Roman" w:cs="Times New Roman"/>
            <w:sz w:val="24"/>
            <w:szCs w:val="24"/>
          </w:rPr>
          <w:instrText xml:space="preserve"> PAGE   \* MERGEFORMAT </w:instrText>
        </w:r>
        <w:r w:rsidRPr="001522CE">
          <w:rPr>
            <w:rFonts w:ascii="Times New Roman" w:hAnsi="Times New Roman" w:cs="Times New Roman"/>
            <w:sz w:val="24"/>
            <w:szCs w:val="24"/>
          </w:rPr>
          <w:fldChar w:fldCharType="separate"/>
        </w:r>
        <w:r w:rsidR="00247D74">
          <w:rPr>
            <w:rFonts w:ascii="Times New Roman" w:hAnsi="Times New Roman" w:cs="Times New Roman"/>
            <w:noProof/>
            <w:sz w:val="24"/>
            <w:szCs w:val="24"/>
          </w:rPr>
          <w:t>4</w:t>
        </w:r>
        <w:r w:rsidRPr="001522C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4E1" w:rsidRPr="001522CE" w:rsidRDefault="001522CE" w:rsidP="001522CE">
    <w:pPr>
      <w:pStyle w:val="Header"/>
      <w:jc w:val="right"/>
      <w:rPr>
        <w:rFonts w:ascii="Times New Roman" w:hAnsi="Times New Roman" w:cs="Times New Roman"/>
        <w:sz w:val="24"/>
        <w:szCs w:val="24"/>
      </w:rPr>
    </w:pPr>
    <w:r w:rsidRPr="001522CE">
      <w:rPr>
        <w:rFonts w:ascii="Times New Roman" w:hAnsi="Times New Roman" w:cs="Times New Roman"/>
        <w:sz w:val="24"/>
        <w:szCs w:val="24"/>
      </w:rPr>
      <w:t>Running head: LAUNCH THE RICH DIALOQUE</w:t>
    </w:r>
    <w:r w:rsidRPr="001522CE">
      <w:rPr>
        <w:rFonts w:ascii="Times New Roman" w:hAnsi="Times New Roman" w:cs="Times New Roman"/>
        <w:sz w:val="24"/>
        <w:szCs w:val="24"/>
      </w:rPr>
      <w:tab/>
    </w:r>
    <w:sdt>
      <w:sdtPr>
        <w:rPr>
          <w:rFonts w:ascii="Times New Roman" w:hAnsi="Times New Roman" w:cs="Times New Roman"/>
          <w:sz w:val="24"/>
          <w:szCs w:val="24"/>
        </w:rPr>
        <w:id w:val="949748994"/>
        <w:docPartObj>
          <w:docPartGallery w:val="Page Numbers (Top of Page)"/>
          <w:docPartUnique/>
        </w:docPartObj>
      </w:sdtPr>
      <w:sdtEndPr>
        <w:rPr>
          <w:noProof/>
        </w:rPr>
      </w:sdtEndPr>
      <w:sdtContent>
        <w:r w:rsidRPr="001522CE">
          <w:rPr>
            <w:rFonts w:ascii="Times New Roman" w:hAnsi="Times New Roman" w:cs="Times New Roman"/>
            <w:sz w:val="24"/>
            <w:szCs w:val="24"/>
          </w:rPr>
          <w:fldChar w:fldCharType="begin"/>
        </w:r>
        <w:r w:rsidRPr="001522CE">
          <w:rPr>
            <w:rFonts w:ascii="Times New Roman" w:hAnsi="Times New Roman" w:cs="Times New Roman"/>
            <w:sz w:val="24"/>
            <w:szCs w:val="24"/>
          </w:rPr>
          <w:instrText xml:space="preserve"> PAGE   \* MERGEFORMAT </w:instrText>
        </w:r>
        <w:r w:rsidRPr="001522CE">
          <w:rPr>
            <w:rFonts w:ascii="Times New Roman" w:hAnsi="Times New Roman" w:cs="Times New Roman"/>
            <w:sz w:val="24"/>
            <w:szCs w:val="24"/>
          </w:rPr>
          <w:fldChar w:fldCharType="separate"/>
        </w:r>
        <w:r w:rsidR="00247D74">
          <w:rPr>
            <w:rFonts w:ascii="Times New Roman" w:hAnsi="Times New Roman" w:cs="Times New Roman"/>
            <w:noProof/>
            <w:sz w:val="24"/>
            <w:szCs w:val="24"/>
          </w:rPr>
          <w:t>1</w:t>
        </w:r>
        <w:r w:rsidRPr="001522C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889"/>
    <w:rsid w:val="00002FA4"/>
    <w:rsid w:val="000D7A5A"/>
    <w:rsid w:val="001522CE"/>
    <w:rsid w:val="001C78E2"/>
    <w:rsid w:val="00247D74"/>
    <w:rsid w:val="00296484"/>
    <w:rsid w:val="004618B8"/>
    <w:rsid w:val="004768BE"/>
    <w:rsid w:val="004B20AD"/>
    <w:rsid w:val="006416CD"/>
    <w:rsid w:val="006508BC"/>
    <w:rsid w:val="006C0C5F"/>
    <w:rsid w:val="00766096"/>
    <w:rsid w:val="00806579"/>
    <w:rsid w:val="00822C06"/>
    <w:rsid w:val="008503E2"/>
    <w:rsid w:val="008A4649"/>
    <w:rsid w:val="00A80E05"/>
    <w:rsid w:val="00A93DB2"/>
    <w:rsid w:val="00AB6080"/>
    <w:rsid w:val="00B8481C"/>
    <w:rsid w:val="00BB103A"/>
    <w:rsid w:val="00C017DB"/>
    <w:rsid w:val="00C75C96"/>
    <w:rsid w:val="00CE3889"/>
    <w:rsid w:val="00D568A8"/>
    <w:rsid w:val="00D86756"/>
    <w:rsid w:val="00DB72A2"/>
    <w:rsid w:val="00E57A63"/>
    <w:rsid w:val="00E74E8B"/>
    <w:rsid w:val="00FD74E1"/>
    <w:rsid w:val="00FF30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35E666-7BEE-4C19-901D-865179DB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3D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67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C0C5F"/>
    <w:pPr>
      <w:ind w:left="720"/>
      <w:contextualSpacing/>
    </w:pPr>
  </w:style>
  <w:style w:type="paragraph" w:styleId="Header">
    <w:name w:val="header"/>
    <w:basedOn w:val="Normal"/>
    <w:link w:val="HeaderChar"/>
    <w:uiPriority w:val="99"/>
    <w:unhideWhenUsed/>
    <w:rsid w:val="00FD7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4E1"/>
  </w:style>
  <w:style w:type="paragraph" w:styleId="Footer">
    <w:name w:val="footer"/>
    <w:basedOn w:val="Normal"/>
    <w:link w:val="FooterChar"/>
    <w:uiPriority w:val="99"/>
    <w:unhideWhenUsed/>
    <w:rsid w:val="00FD7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4E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416CD"/>
    <w:pPr>
      <w:spacing w:line="240" w:lineRule="auto"/>
    </w:pPr>
    <w:rPr>
      <w:sz w:val="20"/>
      <w:szCs w:val="20"/>
    </w:rPr>
  </w:style>
  <w:style w:type="character" w:customStyle="1" w:styleId="CommentTextChar">
    <w:name w:val="Comment Text Char"/>
    <w:basedOn w:val="DefaultParagraphFont"/>
    <w:link w:val="CommentText"/>
    <w:uiPriority w:val="99"/>
    <w:semiHidden/>
    <w:rsid w:val="006416CD"/>
    <w:rPr>
      <w:sz w:val="20"/>
      <w:szCs w:val="20"/>
    </w:rPr>
  </w:style>
  <w:style w:type="paragraph" w:styleId="BalloonText">
    <w:name w:val="Balloon Text"/>
    <w:basedOn w:val="Normal"/>
    <w:link w:val="BalloonTextChar"/>
    <w:uiPriority w:val="99"/>
    <w:semiHidden/>
    <w:unhideWhenUsed/>
    <w:rsid w:val="00E74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4E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C1C88-E177-4958-9435-A083B1CFA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2018-09-06T08:56:00Z</dcterms:created>
  <dcterms:modified xsi:type="dcterms:W3CDTF">2018-09-06T08:56:00Z</dcterms:modified>
</cp:coreProperties>
</file>